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                                                               </w:t>
      </w:r>
      <w:r w:rsidRPr="00C8732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Проект</w:t>
      </w:r>
    </w:p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МОШЕНСКОГО МУНИЦИПАЛЬНОГО ОКРУГА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НОВГОРОДСКОЙ ОБЛАСТИ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4"/>
          <w:sz w:val="40"/>
          <w:szCs w:val="20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  <w:t>РЕШЕНИЕ</w:t>
      </w:r>
    </w:p>
    <w:p w:rsidR="00C87325" w:rsidRPr="00C87325" w:rsidRDefault="00C87325" w:rsidP="00C87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C87325" w:rsidRPr="00C87325" w:rsidTr="007E39E0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C87325" w:rsidRPr="00C87325" w:rsidRDefault="00C87325" w:rsidP="00C87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 предложении упразднения населенного пункта </w:t>
            </w: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(статуса населенного пункта)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деревни </w:t>
            </w:r>
            <w:r w:rsidR="00437C6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Заболотье</w:t>
            </w:r>
          </w:p>
          <w:p w:rsidR="00C87325" w:rsidRPr="00C87325" w:rsidRDefault="007B182C" w:rsidP="00C8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Ореховского</w:t>
            </w:r>
            <w:proofErr w:type="spellEnd"/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поселения </w:t>
            </w:r>
            <w:r w:rsid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Мошенского 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района</w:t>
            </w:r>
          </w:p>
        </w:tc>
      </w:tr>
    </w:tbl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Думой Мошенского муниципального округа Новгородской области</w:t>
      </w:r>
    </w:p>
    <w:p w:rsidR="00C87325" w:rsidRDefault="00392784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 соответствии с областным законом от 11.11.2005 </w:t>
      </w: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br/>
        <w:t>№ 559-ОЗ «Об административно-территориальном устройстве Новгородской области»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 Мошенского муниципального округа Новгородской области </w:t>
      </w:r>
      <w:r w:rsidRPr="00C873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C87325" w:rsidRPr="00C87325" w:rsidRDefault="00C87325" w:rsidP="00C87325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 Предложить Новгородской областной Думе упразднить населенный пункт (статус населенного пункта) деревню </w:t>
      </w:r>
      <w:proofErr w:type="gramStart"/>
      <w:r w:rsidR="00744E2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37C67">
        <w:rPr>
          <w:rFonts w:ascii="Times New Roman" w:eastAsia="Times New Roman" w:hAnsi="Times New Roman" w:cs="Times New Roman"/>
          <w:sz w:val="28"/>
          <w:szCs w:val="28"/>
        </w:rPr>
        <w:t>аболотье</w:t>
      </w:r>
      <w:r w:rsidR="00744E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14B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B182C">
        <w:rPr>
          <w:rFonts w:ascii="Times New Roman" w:eastAsia="Times New Roman" w:hAnsi="Times New Roman" w:cs="Times New Roman"/>
          <w:sz w:val="28"/>
          <w:szCs w:val="28"/>
        </w:rPr>
        <w:t>Ореховского</w:t>
      </w:r>
      <w:proofErr w:type="spellEnd"/>
      <w:proofErr w:type="gramEnd"/>
      <w:r w:rsidR="00392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Мошенского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>района в связи с утратой им признаков населенного пункта.</w:t>
      </w:r>
    </w:p>
    <w:p w:rsidR="00C87325" w:rsidRPr="00C87325" w:rsidRDefault="00C87325" w:rsidP="00C8732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2. Поручить выступить на заседании Новгородской областной Думы по данному вопросу депутату Новгородской областной Думы </w:t>
      </w:r>
      <w:r>
        <w:rPr>
          <w:rFonts w:ascii="Times New Roman" w:eastAsia="Times New Roman" w:hAnsi="Times New Roman" w:cs="Times New Roman"/>
          <w:sz w:val="28"/>
          <w:szCs w:val="28"/>
        </w:rPr>
        <w:t>Артемьевой Ларисе Ивановне.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со дня опубликования. </w:t>
      </w:r>
    </w:p>
    <w:p w:rsidR="00C87325" w:rsidRPr="00C87325" w:rsidRDefault="00C760DF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.Опубликовать решение в бюллетене «Официальный вестник Мошенского муниципального округа».</w:t>
      </w:r>
    </w:p>
    <w:p w:rsidR="00C87325" w:rsidRPr="00C87325" w:rsidRDefault="00C87325" w:rsidP="00C8732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C87325" w:rsidRPr="00C87325" w:rsidTr="007E39E0">
        <w:tc>
          <w:tcPr>
            <w:tcW w:w="2344" w:type="pct"/>
            <w:hideMark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Думы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Ким</w:t>
            </w:r>
          </w:p>
        </w:tc>
        <w:tc>
          <w:tcPr>
            <w:tcW w:w="38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Т.В.Павлова</w:t>
            </w:r>
            <w:proofErr w:type="spellEnd"/>
          </w:p>
        </w:tc>
      </w:tr>
    </w:tbl>
    <w:p w:rsidR="00C87325" w:rsidRPr="00C87325" w:rsidRDefault="00C87325" w:rsidP="00C873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977"/>
        <w:gridCol w:w="2551"/>
      </w:tblGrid>
      <w:tr w:rsidR="00BE0367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>Проект подготовлен и завизирован:</w:t>
            </w:r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 xml:space="preserve">Управляющий Делами                                                                                              </w:t>
            </w: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C87325">
              <w:rPr>
                <w:rFonts w:ascii="Times New Roman" w:eastAsia="Calibri" w:hAnsi="Times New Roman" w:cs="Times New Roman"/>
              </w:rPr>
              <w:t>Т.Е.Спирина</w:t>
            </w:r>
            <w:proofErr w:type="spellEnd"/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E0367" w:rsidRPr="00C87325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СОГЛАСОВАНИЯ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  <w:gridCol w:w="615"/>
      </w:tblGrid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  <w:p w:rsidR="00421A0F" w:rsidRPr="00C87325" w:rsidRDefault="00421A0F" w:rsidP="00421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Calibri" w:hAnsi="Times New Roman" w:cs="Times New Roman"/>
                <w:sz w:val="24"/>
                <w:szCs w:val="24"/>
              </w:rPr>
              <w:t>О предложении упразднения населенного пункта (статуса населенного пункта) деревни Мошенского района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21A0F" w:rsidRPr="00C87325" w:rsidRDefault="00421A0F" w:rsidP="00421A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5103"/>
        <w:gridCol w:w="2658"/>
      </w:tblGrid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поступления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на согласование, подпись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Дата и номер документа, подтверждающего 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юридического отдела Тумаева Э.Э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УКАЗАТЕЛЬ РАССЫЛКИ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829"/>
        <w:gridCol w:w="3679"/>
        <w:gridCol w:w="236"/>
        <w:gridCol w:w="260"/>
        <w:gridCol w:w="1914"/>
        <w:gridCol w:w="484"/>
        <w:gridCol w:w="323"/>
        <w:gridCol w:w="982"/>
        <w:gridCol w:w="757"/>
      </w:tblGrid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(заголовок к тексту)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адресата (должностное лицо, 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экземпляров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12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архива и делопроизводства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Спирина Т.Е.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Бюллетень официальный вестник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3652"/>
        <w:gridCol w:w="3294"/>
        <w:gridCol w:w="2625"/>
      </w:tblGrid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управляющий Делами                                                                    </w:t>
            </w: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36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Т.Е.Спирина</w:t>
            </w:r>
            <w:proofErr w:type="spellEnd"/>
          </w:p>
        </w:tc>
        <w:tc>
          <w:tcPr>
            <w:tcW w:w="2625" w:type="dxa"/>
            <w:vAlign w:val="bottom"/>
            <w:hideMark/>
          </w:tcPr>
          <w:p w:rsidR="00421A0F" w:rsidRPr="00C87325" w:rsidRDefault="00421A0F" w:rsidP="00AB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1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25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36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21A0F" w:rsidRPr="00C87325" w:rsidRDefault="00421A0F" w:rsidP="00421A0F">
      <w:pPr>
        <w:spacing w:line="254" w:lineRule="auto"/>
        <w:rPr>
          <w:rFonts w:ascii="Calibri" w:eastAsia="Calibri" w:hAnsi="Calibri" w:cs="Times New Roman"/>
        </w:rPr>
      </w:pPr>
    </w:p>
    <w:p w:rsidR="00421A0F" w:rsidRDefault="00421A0F" w:rsidP="00421A0F"/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E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27"/>
    <w:rsid w:val="00187177"/>
    <w:rsid w:val="00200268"/>
    <w:rsid w:val="00370C69"/>
    <w:rsid w:val="00392784"/>
    <w:rsid w:val="00421A0F"/>
    <w:rsid w:val="00437C67"/>
    <w:rsid w:val="00741E27"/>
    <w:rsid w:val="00744E2D"/>
    <w:rsid w:val="00757D83"/>
    <w:rsid w:val="007B182C"/>
    <w:rsid w:val="00814B3A"/>
    <w:rsid w:val="009D00DB"/>
    <w:rsid w:val="00B36498"/>
    <w:rsid w:val="00BE0367"/>
    <w:rsid w:val="00C760DF"/>
    <w:rsid w:val="00C8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61CF4-BFF9-4878-BCCF-4A4714A4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7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C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 Т.Е.</dc:creator>
  <cp:keywords/>
  <dc:description/>
  <cp:lastModifiedBy>Марина Александрова</cp:lastModifiedBy>
  <cp:revision>14</cp:revision>
  <cp:lastPrinted>2026-02-04T08:34:00Z</cp:lastPrinted>
  <dcterms:created xsi:type="dcterms:W3CDTF">2025-03-13T07:10:00Z</dcterms:created>
  <dcterms:modified xsi:type="dcterms:W3CDTF">2026-02-18T12:34:00Z</dcterms:modified>
</cp:coreProperties>
</file>